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DE" w:rsidRDefault="000843DE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1.1.2 The institution adheres to the academic calendar including for the conduct of CIE</w:t>
      </w:r>
    </w:p>
    <w:p w:rsidR="00CC41C9" w:rsidRDefault="00CC41C9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C21" w:rsidRDefault="002A5C21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C21" w:rsidRPr="00E6477A" w:rsidRDefault="002A5C21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 xml:space="preserve">A College academic calendar is prepared semester-wise following the calendar of university, after discussion with all stake holders. </w:t>
      </w:r>
      <w:r w:rsidR="000843DE" w:rsidRPr="00E6477A">
        <w:rPr>
          <w:rFonts w:ascii="Times New Roman" w:hAnsi="Times New Roman" w:cs="Times New Roman"/>
          <w:sz w:val="24"/>
          <w:szCs w:val="24"/>
        </w:rPr>
        <w:t xml:space="preserve">Along with Academic Calendar, the Activity Calendar is also prepared </w:t>
      </w:r>
      <w:r w:rsidRPr="00E6477A">
        <w:rPr>
          <w:rFonts w:ascii="Times New Roman" w:hAnsi="Times New Roman" w:cs="Times New Roman"/>
          <w:sz w:val="24"/>
          <w:szCs w:val="24"/>
        </w:rPr>
        <w:t xml:space="preserve">for </w:t>
      </w:r>
      <w:r w:rsidR="000843DE" w:rsidRPr="00E6477A">
        <w:rPr>
          <w:rFonts w:ascii="Times New Roman" w:hAnsi="Times New Roman" w:cs="Times New Roman"/>
          <w:sz w:val="24"/>
          <w:szCs w:val="24"/>
        </w:rPr>
        <w:t>extra-curricular and co</w:t>
      </w:r>
      <w:r w:rsidRPr="00E6477A">
        <w:rPr>
          <w:rFonts w:ascii="Times New Roman" w:hAnsi="Times New Roman" w:cs="Times New Roman"/>
          <w:sz w:val="24"/>
          <w:szCs w:val="24"/>
        </w:rPr>
        <w:t>-</w:t>
      </w:r>
      <w:r w:rsidR="000843DE" w:rsidRPr="00E6477A">
        <w:rPr>
          <w:rFonts w:ascii="Times New Roman" w:hAnsi="Times New Roman" w:cs="Times New Roman"/>
          <w:sz w:val="24"/>
          <w:szCs w:val="24"/>
        </w:rPr>
        <w:t>curricular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="000843DE" w:rsidRPr="00E6477A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E6477A">
        <w:rPr>
          <w:rFonts w:ascii="Times New Roman" w:hAnsi="Times New Roman" w:cs="Times New Roman"/>
          <w:sz w:val="24"/>
          <w:szCs w:val="24"/>
        </w:rPr>
        <w:t xml:space="preserve">of </w:t>
      </w:r>
      <w:r w:rsidR="000843DE" w:rsidRPr="00E6477A">
        <w:rPr>
          <w:rFonts w:ascii="Times New Roman" w:hAnsi="Times New Roman" w:cs="Times New Roman"/>
          <w:sz w:val="24"/>
          <w:szCs w:val="24"/>
        </w:rPr>
        <w:t>the students as part of Mandatory Additional Requirements (MAR) of the</w:t>
      </w:r>
      <w:r w:rsidR="00A45031" w:rsidRPr="00E6477A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A45031" w:rsidRDefault="00A45031" w:rsidP="00E6477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0843DE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The academic calendar contains the following categories of activities:</w:t>
      </w:r>
    </w:p>
    <w:p w:rsidR="002A5C21" w:rsidRDefault="002A5C21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3DE" w:rsidRPr="00E6477A" w:rsidRDefault="002A5C21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Commencement</w:t>
      </w:r>
      <w:r w:rsidR="000843DE" w:rsidRPr="00E6477A">
        <w:rPr>
          <w:rFonts w:ascii="Times New Roman" w:hAnsi="Times New Roman" w:cs="Times New Roman"/>
          <w:sz w:val="24"/>
          <w:szCs w:val="24"/>
        </w:rPr>
        <w:t xml:space="preserve"> of class</w:t>
      </w:r>
    </w:p>
    <w:p w:rsidR="000843DE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Orientation and M</w:t>
      </w:r>
      <w:r w:rsidR="00D14DB5" w:rsidRPr="00E6477A">
        <w:rPr>
          <w:rFonts w:ascii="Times New Roman" w:hAnsi="Times New Roman" w:cs="Times New Roman"/>
          <w:sz w:val="24"/>
          <w:szCs w:val="24"/>
        </w:rPr>
        <w:t>andatory Induction programme</w:t>
      </w:r>
    </w:p>
    <w:p w:rsidR="000843DE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Extra-curricular events like NSS</w:t>
      </w:r>
      <w:r w:rsidR="00232BEB">
        <w:rPr>
          <w:rFonts w:ascii="Times New Roman" w:hAnsi="Times New Roman" w:cs="Times New Roman"/>
          <w:sz w:val="24"/>
          <w:szCs w:val="24"/>
        </w:rPr>
        <w:t xml:space="preserve"> activities</w:t>
      </w:r>
      <w:r w:rsidRPr="00E6477A">
        <w:rPr>
          <w:rFonts w:ascii="Times New Roman" w:hAnsi="Times New Roman" w:cs="Times New Roman"/>
          <w:sz w:val="24"/>
          <w:szCs w:val="24"/>
        </w:rPr>
        <w:t>, NCC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="00232BEB">
        <w:rPr>
          <w:rFonts w:ascii="Times New Roman" w:hAnsi="Times New Roman" w:cs="Times New Roman"/>
          <w:sz w:val="24"/>
          <w:szCs w:val="24"/>
        </w:rPr>
        <w:t>activities</w:t>
      </w:r>
      <w:r w:rsidRPr="00E6477A">
        <w:rPr>
          <w:rFonts w:ascii="Times New Roman" w:hAnsi="Times New Roman" w:cs="Times New Roman"/>
          <w:sz w:val="24"/>
          <w:szCs w:val="24"/>
        </w:rPr>
        <w:t>, Blood Donation and Organ Donation Camps</w:t>
      </w:r>
    </w:p>
    <w:p w:rsidR="000843DE" w:rsidRPr="00E6477A" w:rsidRDefault="00E6477A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Co-curricular events like Student C</w:t>
      </w:r>
      <w:r w:rsidR="000843DE" w:rsidRPr="00E6477A">
        <w:rPr>
          <w:rFonts w:ascii="Times New Roman" w:hAnsi="Times New Roman" w:cs="Times New Roman"/>
          <w:sz w:val="24"/>
          <w:szCs w:val="24"/>
        </w:rPr>
        <w:t>hapter activities</w:t>
      </w:r>
    </w:p>
    <w:p w:rsidR="000843DE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Mandatory Additional Activities as per requirement of the University</w:t>
      </w:r>
    </w:p>
    <w:p w:rsidR="000843DE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MOOCs activities (NPTEL courses, IIT-Bombay Spoken Tutorial Project, etc.)</w:t>
      </w:r>
    </w:p>
    <w:p w:rsidR="002A5C21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 xml:space="preserve">Mentoring activities like individual interaction between Faculty Mentors and Student </w:t>
      </w:r>
    </w:p>
    <w:p w:rsidR="000843DE" w:rsidRPr="00E6477A" w:rsidRDefault="002A5C21" w:rsidP="00E6477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Mentees</w:t>
      </w:r>
    </w:p>
    <w:p w:rsidR="000843DE" w:rsidRPr="00E6477A" w:rsidRDefault="00D14DB5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S</w:t>
      </w:r>
      <w:r w:rsidR="000843DE" w:rsidRPr="00E6477A">
        <w:rPr>
          <w:rFonts w:ascii="Times New Roman" w:hAnsi="Times New Roman" w:cs="Times New Roman"/>
          <w:sz w:val="24"/>
          <w:szCs w:val="24"/>
        </w:rPr>
        <w:t xml:space="preserve">pecific dates for conduction of 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>Continuous Evaluations - C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>IA1 and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>A 2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 xml:space="preserve"> (Under Autonomy) and CA1, CA2,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 xml:space="preserve"> CA 3 and CA4 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 xml:space="preserve">(Under University) 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 xml:space="preserve">for theory subjects and 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 xml:space="preserve">PCA (Under Autonomy) and 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>PCA 1 &amp; PCA 2</w:t>
      </w:r>
      <w:r w:rsidR="007A6407">
        <w:rPr>
          <w:rFonts w:ascii="Times New Roman" w:hAnsi="Times New Roman" w:cs="Times New Roman"/>
          <w:b/>
          <w:bCs/>
          <w:sz w:val="24"/>
          <w:szCs w:val="24"/>
        </w:rPr>
        <w:t xml:space="preserve"> (Under University)</w:t>
      </w:r>
      <w:r w:rsidR="000843DE" w:rsidRPr="00E6477A">
        <w:rPr>
          <w:rFonts w:ascii="Times New Roman" w:hAnsi="Times New Roman" w:cs="Times New Roman"/>
          <w:b/>
          <w:bCs/>
          <w:sz w:val="24"/>
          <w:szCs w:val="24"/>
        </w:rPr>
        <w:t xml:space="preserve"> for Practical papers, </w:t>
      </w:r>
      <w:r w:rsidR="000843DE" w:rsidRPr="00E6477A">
        <w:rPr>
          <w:rFonts w:ascii="Times New Roman" w:hAnsi="Times New Roman" w:cs="Times New Roman"/>
          <w:sz w:val="24"/>
          <w:szCs w:val="24"/>
        </w:rPr>
        <w:t>as prescribed by the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="000843DE" w:rsidRPr="00E6477A">
        <w:rPr>
          <w:rFonts w:ascii="Times New Roman" w:hAnsi="Times New Roman" w:cs="Times New Roman"/>
          <w:sz w:val="24"/>
          <w:szCs w:val="24"/>
        </w:rPr>
        <w:t>University</w:t>
      </w:r>
    </w:p>
    <w:p w:rsidR="000843DE" w:rsidRPr="00E6477A" w:rsidRDefault="00D14DB5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End-semester examinations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="00E6477A" w:rsidRPr="00E6477A">
        <w:rPr>
          <w:rFonts w:ascii="Times New Roman" w:hAnsi="Times New Roman" w:cs="Times New Roman"/>
          <w:color w:val="000000" w:themeColor="text1"/>
          <w:sz w:val="24"/>
          <w:szCs w:val="24"/>
        </w:rPr>
        <w:t>(Practical &amp;  Theory)</w:t>
      </w:r>
      <w:r w:rsidR="00AD0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3DE" w:rsidRPr="00E6477A">
        <w:rPr>
          <w:rFonts w:ascii="Times New Roman" w:hAnsi="Times New Roman" w:cs="Times New Roman"/>
          <w:sz w:val="24"/>
          <w:szCs w:val="24"/>
        </w:rPr>
        <w:t>for</w:t>
      </w:r>
      <w:r w:rsidR="007A6407">
        <w:rPr>
          <w:rFonts w:ascii="Times New Roman" w:hAnsi="Times New Roman" w:cs="Times New Roman"/>
          <w:sz w:val="24"/>
          <w:szCs w:val="24"/>
        </w:rPr>
        <w:t xml:space="preserve"> Autonomous and</w:t>
      </w:r>
      <w:r w:rsidR="000843DE" w:rsidRPr="00E6477A">
        <w:rPr>
          <w:rFonts w:ascii="Times New Roman" w:hAnsi="Times New Roman" w:cs="Times New Roman"/>
          <w:sz w:val="24"/>
          <w:szCs w:val="24"/>
        </w:rPr>
        <w:t xml:space="preserve"> University assessments</w:t>
      </w:r>
    </w:p>
    <w:p w:rsidR="000843DE" w:rsidRPr="00E6477A" w:rsidRDefault="00E6477A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color w:val="000000" w:themeColor="text1"/>
          <w:sz w:val="24"/>
          <w:szCs w:val="24"/>
        </w:rPr>
        <w:t>Commemorative events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="000843DE" w:rsidRPr="00E6477A">
        <w:rPr>
          <w:rFonts w:ascii="Times New Roman" w:hAnsi="Times New Roman" w:cs="Times New Roman"/>
          <w:sz w:val="24"/>
          <w:szCs w:val="24"/>
        </w:rPr>
        <w:t>Holidays and Semester-break</w:t>
      </w:r>
    </w:p>
    <w:p w:rsidR="009944E4" w:rsidRDefault="009944E4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4E4" w:rsidRPr="00E6477A" w:rsidRDefault="000843DE" w:rsidP="00E647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7A">
        <w:rPr>
          <w:rFonts w:ascii="Times New Roman" w:hAnsi="Times New Roman" w:cs="Times New Roman"/>
          <w:sz w:val="24"/>
          <w:szCs w:val="24"/>
        </w:rPr>
        <w:t>For continuous internal evaluation (CIE) process the institute adheres to the academic calendar</w:t>
      </w:r>
      <w:r w:rsidR="001F0DE0">
        <w:rPr>
          <w:rFonts w:ascii="Times New Roman" w:hAnsi="Times New Roman" w:cs="Times New Roman"/>
          <w:sz w:val="24"/>
          <w:szCs w:val="24"/>
        </w:rPr>
        <w:t xml:space="preserve"> </w:t>
      </w:r>
      <w:r w:rsidRPr="00E6477A">
        <w:rPr>
          <w:rFonts w:ascii="Times New Roman" w:hAnsi="Times New Roman" w:cs="Times New Roman"/>
          <w:sz w:val="24"/>
          <w:szCs w:val="24"/>
        </w:rPr>
        <w:t xml:space="preserve">prepared by it </w:t>
      </w:r>
      <w:r w:rsidRPr="00E6477A">
        <w:rPr>
          <w:rFonts w:ascii="Times New Roman" w:hAnsi="Times New Roman" w:cs="Times New Roman"/>
          <w:b/>
          <w:bCs/>
          <w:sz w:val="24"/>
          <w:szCs w:val="24"/>
        </w:rPr>
        <w:t>based on the academic calendar of the affiliating University</w:t>
      </w:r>
      <w:r w:rsidRPr="00E6477A">
        <w:rPr>
          <w:rFonts w:ascii="Times New Roman" w:hAnsi="Times New Roman" w:cs="Times New Roman"/>
          <w:sz w:val="24"/>
          <w:szCs w:val="24"/>
        </w:rPr>
        <w:t>.</w:t>
      </w:r>
    </w:p>
    <w:p w:rsidR="00E6477A" w:rsidRDefault="00E6477A" w:rsidP="00D1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477A" w:rsidSect="009E7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CA8"/>
    <w:multiLevelType w:val="hybridMultilevel"/>
    <w:tmpl w:val="B2F61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D28B6"/>
    <w:multiLevelType w:val="hybridMultilevel"/>
    <w:tmpl w:val="AB8A4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3DE"/>
    <w:rsid w:val="000843DE"/>
    <w:rsid w:val="001F0DE0"/>
    <w:rsid w:val="00232BEB"/>
    <w:rsid w:val="002A5C21"/>
    <w:rsid w:val="002F3B12"/>
    <w:rsid w:val="00426924"/>
    <w:rsid w:val="004409C9"/>
    <w:rsid w:val="004E2CB1"/>
    <w:rsid w:val="00517FED"/>
    <w:rsid w:val="007A6407"/>
    <w:rsid w:val="007F780D"/>
    <w:rsid w:val="009944E4"/>
    <w:rsid w:val="009E75BF"/>
    <w:rsid w:val="00A45031"/>
    <w:rsid w:val="00AD04E9"/>
    <w:rsid w:val="00CC41C9"/>
    <w:rsid w:val="00D14DB5"/>
    <w:rsid w:val="00DA5054"/>
    <w:rsid w:val="00E21828"/>
    <w:rsid w:val="00E6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5</cp:revision>
  <dcterms:created xsi:type="dcterms:W3CDTF">2021-11-24T06:25:00Z</dcterms:created>
  <dcterms:modified xsi:type="dcterms:W3CDTF">2026-02-19T09:30:00Z</dcterms:modified>
</cp:coreProperties>
</file>