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2E" w:rsidRDefault="00B1201D">
      <w:pPr>
        <w:pStyle w:val="Heading1"/>
        <w:spacing w:before="78"/>
      </w:pPr>
      <w:bookmarkStart w:id="0" w:name="QlM_7_1_9_Updated_FINAL"/>
      <w:bookmarkEnd w:id="0"/>
      <w:r>
        <w:rPr>
          <w:color w:val="00B050"/>
          <w:shd w:val="clear" w:color="auto" w:fill="FFFF00"/>
        </w:rPr>
        <w:t>7.1.9</w:t>
      </w:r>
      <w:r w:rsidR="000D193F">
        <w:rPr>
          <w:color w:val="00B050"/>
          <w:shd w:val="clear" w:color="auto" w:fill="FFFF00"/>
        </w:rPr>
        <w:t xml:space="preserve"> </w:t>
      </w:r>
      <w:r>
        <w:rPr>
          <w:color w:val="00B050"/>
          <w:shd w:val="clear" w:color="auto" w:fill="FFFF00"/>
        </w:rPr>
        <w:t xml:space="preserve">SensitizationofstudentsandemployeesoftheInstitutiontotheconstitutionalobligations:values,rights, duties and </w:t>
      </w:r>
      <w:proofErr w:type="spellStart"/>
      <w:r>
        <w:rPr>
          <w:color w:val="00B050"/>
          <w:shd w:val="clear" w:color="auto" w:fill="FFFF00"/>
        </w:rPr>
        <w:t>responsibilitiesofcitizens</w:t>
      </w:r>
      <w:proofErr w:type="spellEnd"/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The Institute is fully cognizant of its prestigious role as the architect of India's next generation. The Institute is committed, in word and deed, to the Indian Constitution's philosophy.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A copy of the Constitution's Preamble is kept in the reception area of the Main office building to demonstrate the importance the Institute places on it.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On Constitution Day, the Institute renews its commitment to the Constitution by verbatim reciting the Preamble.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The Institute focuses on instilling a sense of responsibility towards the Constitution in its students through a variety of initiatives, including the New India Pledge ceremony on Republic Day and Independence Day.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As part of the curriculum, Constitution of India/Essence of Indian Knowledge &amp; Traditions is offered for no academic credit.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 xml:space="preserve">• In accordance with the principles and values of Community Service, the Institute routinely </w:t>
      </w:r>
      <w:proofErr w:type="spellStart"/>
      <w:r w:rsidRPr="00B1201D">
        <w:rPr>
          <w:b/>
          <w:sz w:val="23"/>
        </w:rPr>
        <w:t>organises</w:t>
      </w:r>
      <w:proofErr w:type="spellEnd"/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 xml:space="preserve">The </w:t>
      </w:r>
      <w:proofErr w:type="spellStart"/>
      <w:r w:rsidRPr="00B1201D">
        <w:rPr>
          <w:b/>
          <w:sz w:val="23"/>
        </w:rPr>
        <w:t>Swacch</w:t>
      </w:r>
      <w:proofErr w:type="spellEnd"/>
      <w:r w:rsidRPr="00B1201D">
        <w:rPr>
          <w:b/>
          <w:sz w:val="23"/>
        </w:rPr>
        <w:t xml:space="preserve"> Bharat and </w:t>
      </w:r>
      <w:proofErr w:type="spellStart"/>
      <w:r w:rsidRPr="00B1201D">
        <w:rPr>
          <w:b/>
          <w:sz w:val="23"/>
        </w:rPr>
        <w:t>Swasth</w:t>
      </w:r>
      <w:proofErr w:type="spellEnd"/>
      <w:r w:rsidRPr="00B1201D">
        <w:rPr>
          <w:b/>
          <w:sz w:val="23"/>
        </w:rPr>
        <w:t xml:space="preserve"> Bharat Initiatives.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Each year, in conjunction with NGOs, National Service Scheme (NSS) hosts Organ Donation Pledge Workshops to educate students about the urgent need for more individuals to become organ donors.</w:t>
      </w:r>
    </w:p>
    <w:p w:rsidR="00B1201D" w:rsidRPr="00B1201D" w:rsidRDefault="00B1201D" w:rsidP="00B1201D">
      <w:pPr>
        <w:pStyle w:val="BodyText"/>
        <w:spacing w:before="11"/>
        <w:rPr>
          <w:b/>
          <w:sz w:val="23"/>
        </w:rPr>
      </w:pPr>
    </w:p>
    <w:p w:rsidR="00245F2E" w:rsidRDefault="00B1201D" w:rsidP="00B1201D">
      <w:pPr>
        <w:pStyle w:val="BodyText"/>
        <w:spacing w:before="11"/>
        <w:rPr>
          <w:b/>
          <w:sz w:val="23"/>
        </w:rPr>
      </w:pPr>
      <w:r w:rsidRPr="00B1201D">
        <w:rPr>
          <w:b/>
          <w:sz w:val="23"/>
        </w:rPr>
        <w:t>• Each year, World Environment Day is celebrated with great zeal by planting trees on campus.</w:t>
      </w:r>
      <w:bookmarkStart w:id="1" w:name="_GoBack"/>
      <w:bookmarkEnd w:id="1"/>
    </w:p>
    <w:sectPr w:rsidR="00245F2E" w:rsidSect="009A541F">
      <w:type w:val="continuous"/>
      <w:pgSz w:w="11910" w:h="16840"/>
      <w:pgMar w:top="134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1586"/>
    <w:multiLevelType w:val="hybridMultilevel"/>
    <w:tmpl w:val="C8A4E06C"/>
    <w:lvl w:ilvl="0" w:tplc="4BFA2392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0C2093B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67AC8E5E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491C239A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3F4A612C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6184656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97A635B0"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ar-SA"/>
      </w:rPr>
    </w:lvl>
    <w:lvl w:ilvl="7" w:tplc="1F4ADFA4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4E6CDD8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5F2E"/>
    <w:rsid w:val="000D193F"/>
    <w:rsid w:val="00245F2E"/>
    <w:rsid w:val="009A541F"/>
    <w:rsid w:val="00B1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54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A541F"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54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A541F"/>
    <w:pPr>
      <w:ind w:left="833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A54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</cp:lastModifiedBy>
  <cp:revision>3</cp:revision>
  <dcterms:created xsi:type="dcterms:W3CDTF">2021-12-15T07:51:00Z</dcterms:created>
  <dcterms:modified xsi:type="dcterms:W3CDTF">2022-12-16T06:04:00Z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