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7323" w14:textId="77777777" w:rsidR="00EE0731" w:rsidRPr="006F19A3" w:rsidRDefault="006F19A3">
      <w:pPr>
        <w:pStyle w:val="Title"/>
        <w:numPr>
          <w:ilvl w:val="2"/>
          <w:numId w:val="1"/>
        </w:numPr>
        <w:tabs>
          <w:tab w:val="left" w:pos="657"/>
        </w:tabs>
        <w:spacing w:line="276" w:lineRule="auto"/>
        <w:ind w:firstLine="0"/>
      </w:pPr>
      <w:bookmarkStart w:id="0" w:name="QlM_7_1_3__Updated_FINAL"/>
      <w:bookmarkEnd w:id="0"/>
      <w:r>
        <w:rPr>
          <w:color w:val="00B050"/>
        </w:rPr>
        <w:t>Describe</w:t>
      </w:r>
      <w:r>
        <w:rPr>
          <w:color w:val="00B050"/>
          <w:spacing w:val="12"/>
        </w:rPr>
        <w:t xml:space="preserve"> </w:t>
      </w:r>
      <w:r>
        <w:rPr>
          <w:color w:val="00B050"/>
        </w:rPr>
        <w:t>the</w:t>
      </w:r>
      <w:r>
        <w:rPr>
          <w:color w:val="00B050"/>
          <w:spacing w:val="13"/>
        </w:rPr>
        <w:t xml:space="preserve"> </w:t>
      </w:r>
      <w:r>
        <w:rPr>
          <w:color w:val="00B050"/>
        </w:rPr>
        <w:t>facilities</w:t>
      </w:r>
      <w:r>
        <w:rPr>
          <w:color w:val="00B050"/>
          <w:spacing w:val="14"/>
        </w:rPr>
        <w:t xml:space="preserve"> </w:t>
      </w:r>
      <w:r>
        <w:rPr>
          <w:color w:val="00B050"/>
        </w:rPr>
        <w:t>in</w:t>
      </w:r>
      <w:r>
        <w:rPr>
          <w:color w:val="00B050"/>
          <w:spacing w:val="15"/>
        </w:rPr>
        <w:t xml:space="preserve"> </w:t>
      </w:r>
      <w:r>
        <w:rPr>
          <w:color w:val="00B050"/>
        </w:rPr>
        <w:t>the</w:t>
      </w:r>
      <w:r>
        <w:rPr>
          <w:color w:val="00B050"/>
          <w:spacing w:val="13"/>
        </w:rPr>
        <w:t xml:space="preserve"> </w:t>
      </w:r>
      <w:r>
        <w:rPr>
          <w:color w:val="00B050"/>
        </w:rPr>
        <w:t>Institution</w:t>
      </w:r>
      <w:r>
        <w:rPr>
          <w:color w:val="00B050"/>
          <w:spacing w:val="12"/>
        </w:rPr>
        <w:t xml:space="preserve"> </w:t>
      </w:r>
      <w:r>
        <w:rPr>
          <w:color w:val="00B050"/>
        </w:rPr>
        <w:t>for</w:t>
      </w:r>
      <w:r>
        <w:rPr>
          <w:color w:val="00B050"/>
          <w:spacing w:val="13"/>
        </w:rPr>
        <w:t xml:space="preserve"> </w:t>
      </w:r>
      <w:r>
        <w:rPr>
          <w:color w:val="00B050"/>
        </w:rPr>
        <w:t>the</w:t>
      </w:r>
      <w:r>
        <w:rPr>
          <w:color w:val="00B050"/>
          <w:spacing w:val="16"/>
        </w:rPr>
        <w:t xml:space="preserve"> </w:t>
      </w:r>
      <w:r>
        <w:rPr>
          <w:color w:val="00B050"/>
        </w:rPr>
        <w:t>management</w:t>
      </w:r>
      <w:r>
        <w:rPr>
          <w:color w:val="00B050"/>
          <w:spacing w:val="13"/>
        </w:rPr>
        <w:t xml:space="preserve"> </w:t>
      </w:r>
      <w:r>
        <w:rPr>
          <w:color w:val="00B050"/>
        </w:rPr>
        <w:t>of</w:t>
      </w:r>
      <w:r>
        <w:rPr>
          <w:color w:val="00B050"/>
          <w:spacing w:val="16"/>
        </w:rPr>
        <w:t xml:space="preserve"> </w:t>
      </w:r>
      <w:r>
        <w:rPr>
          <w:color w:val="00B050"/>
        </w:rPr>
        <w:t>the</w:t>
      </w:r>
      <w:r>
        <w:rPr>
          <w:color w:val="00B050"/>
          <w:spacing w:val="13"/>
        </w:rPr>
        <w:t xml:space="preserve"> </w:t>
      </w:r>
      <w:r>
        <w:rPr>
          <w:color w:val="00B050"/>
        </w:rPr>
        <w:t>following</w:t>
      </w:r>
      <w:r>
        <w:rPr>
          <w:color w:val="00B050"/>
          <w:spacing w:val="13"/>
        </w:rPr>
        <w:t xml:space="preserve"> </w:t>
      </w:r>
      <w:r>
        <w:rPr>
          <w:color w:val="00B050"/>
        </w:rPr>
        <w:t>types</w:t>
      </w:r>
      <w:r>
        <w:rPr>
          <w:color w:val="00B050"/>
          <w:spacing w:val="15"/>
        </w:rPr>
        <w:t xml:space="preserve"> </w:t>
      </w:r>
      <w:r>
        <w:rPr>
          <w:color w:val="00B050"/>
        </w:rPr>
        <w:t>of</w:t>
      </w:r>
      <w:r>
        <w:rPr>
          <w:color w:val="00B050"/>
          <w:spacing w:val="-57"/>
        </w:rPr>
        <w:t xml:space="preserve"> </w:t>
      </w:r>
      <w:r>
        <w:rPr>
          <w:color w:val="00B050"/>
        </w:rPr>
        <w:t>degradable</w:t>
      </w:r>
      <w:r>
        <w:rPr>
          <w:color w:val="00B050"/>
          <w:spacing w:val="-2"/>
        </w:rPr>
        <w:t xml:space="preserve"> </w:t>
      </w:r>
      <w:r>
        <w:rPr>
          <w:color w:val="00B050"/>
        </w:rPr>
        <w:t>and non-degradable</w:t>
      </w:r>
      <w:r>
        <w:rPr>
          <w:color w:val="00B050"/>
          <w:spacing w:val="-1"/>
        </w:rPr>
        <w:t xml:space="preserve"> </w:t>
      </w:r>
      <w:r>
        <w:rPr>
          <w:color w:val="00B050"/>
        </w:rPr>
        <w:t>waste</w:t>
      </w:r>
      <w:r>
        <w:rPr>
          <w:color w:val="00B050"/>
          <w:spacing w:val="-1"/>
        </w:rPr>
        <w:t xml:space="preserve"> </w:t>
      </w:r>
      <w:r>
        <w:rPr>
          <w:color w:val="00B050"/>
        </w:rPr>
        <w:t>(within</w:t>
      </w:r>
      <w:r>
        <w:rPr>
          <w:color w:val="00B050"/>
          <w:spacing w:val="-2"/>
        </w:rPr>
        <w:t xml:space="preserve"> </w:t>
      </w:r>
      <w:r>
        <w:rPr>
          <w:color w:val="00B050"/>
        </w:rPr>
        <w:t>200 words)</w:t>
      </w:r>
    </w:p>
    <w:p w14:paraId="21477324" w14:textId="77777777" w:rsidR="006F19A3" w:rsidRDefault="006F19A3" w:rsidP="006F19A3">
      <w:pPr>
        <w:pStyle w:val="Title"/>
        <w:tabs>
          <w:tab w:val="left" w:pos="657"/>
        </w:tabs>
        <w:spacing w:line="276" w:lineRule="auto"/>
        <w:rPr>
          <w:color w:val="00B050"/>
        </w:rPr>
      </w:pPr>
    </w:p>
    <w:p w14:paraId="7A89109A" w14:textId="77777777" w:rsidR="006B21C5" w:rsidRDefault="006F19A3" w:rsidP="006B21C5">
      <w:pPr>
        <w:pStyle w:val="Title"/>
        <w:tabs>
          <w:tab w:val="left" w:pos="657"/>
        </w:tabs>
        <w:spacing w:line="276" w:lineRule="auto"/>
      </w:pPr>
      <w:r>
        <w:t xml:space="preserve">• </w:t>
      </w:r>
      <w:r w:rsidR="006B21C5">
        <w:t>Environmental protection is a top priority at the Institute. A sustainable campus environment is something the institute is constantly working toward, and it has made great strides in creating one.</w:t>
      </w:r>
    </w:p>
    <w:p w14:paraId="774ED3F6" w14:textId="77777777" w:rsidR="006B21C5" w:rsidRDefault="006B21C5" w:rsidP="006B21C5">
      <w:pPr>
        <w:pStyle w:val="Title"/>
        <w:tabs>
          <w:tab w:val="left" w:pos="657"/>
        </w:tabs>
        <w:spacing w:line="276" w:lineRule="auto"/>
      </w:pPr>
    </w:p>
    <w:p w14:paraId="2626737D" w14:textId="77777777" w:rsidR="006B21C5" w:rsidRDefault="006B21C5" w:rsidP="006B21C5">
      <w:pPr>
        <w:pStyle w:val="Title"/>
        <w:tabs>
          <w:tab w:val="left" w:pos="657"/>
        </w:tabs>
        <w:spacing w:line="276" w:lineRule="auto"/>
      </w:pPr>
      <w:r>
        <w:t>• The campus's verdant landscape is maintained by a hardworking crew of gardeners and sweepers who attend to the grounds on a daily basis.</w:t>
      </w:r>
    </w:p>
    <w:p w14:paraId="2C294446" w14:textId="77777777" w:rsidR="006B21C5" w:rsidRDefault="006B21C5" w:rsidP="006B21C5">
      <w:pPr>
        <w:pStyle w:val="Title"/>
        <w:tabs>
          <w:tab w:val="left" w:pos="657"/>
        </w:tabs>
        <w:spacing w:line="276" w:lineRule="auto"/>
      </w:pPr>
    </w:p>
    <w:p w14:paraId="462CFE4E" w14:textId="77777777" w:rsidR="006B21C5" w:rsidRDefault="006B21C5" w:rsidP="006B21C5">
      <w:pPr>
        <w:pStyle w:val="Title"/>
        <w:tabs>
          <w:tab w:val="left" w:pos="657"/>
        </w:tabs>
        <w:spacing w:line="276" w:lineRule="auto"/>
      </w:pPr>
    </w:p>
    <w:p w14:paraId="4724DE1D" w14:textId="77777777" w:rsidR="006B21C5" w:rsidRDefault="006B21C5" w:rsidP="006B21C5">
      <w:pPr>
        <w:pStyle w:val="Title"/>
        <w:tabs>
          <w:tab w:val="left" w:pos="657"/>
        </w:tabs>
        <w:spacing w:line="276" w:lineRule="auto"/>
      </w:pPr>
      <w:r>
        <w:t xml:space="preserve">• The Institute has organized seminars, webinars, NSS cells, and other educational events to educate its staff and students in compliance with the </w:t>
      </w:r>
      <w:proofErr w:type="spellStart"/>
      <w:r>
        <w:t>Swachha</w:t>
      </w:r>
      <w:proofErr w:type="spellEnd"/>
      <w:r>
        <w:t xml:space="preserve"> Bharat Abhiyan.</w:t>
      </w:r>
    </w:p>
    <w:p w14:paraId="6C69C7F6" w14:textId="77777777" w:rsidR="006B21C5" w:rsidRDefault="006B21C5" w:rsidP="006B21C5">
      <w:pPr>
        <w:pStyle w:val="Title"/>
        <w:tabs>
          <w:tab w:val="left" w:pos="657"/>
        </w:tabs>
        <w:spacing w:line="276" w:lineRule="auto"/>
      </w:pPr>
    </w:p>
    <w:p w14:paraId="312928DF" w14:textId="77777777" w:rsidR="006B21C5" w:rsidRDefault="006B21C5" w:rsidP="006B21C5">
      <w:pPr>
        <w:pStyle w:val="Title"/>
        <w:tabs>
          <w:tab w:val="left" w:pos="657"/>
        </w:tabs>
        <w:spacing w:line="276" w:lineRule="auto"/>
      </w:pPr>
      <w:r>
        <w:t>• The Institute's technique for disposing of waste is quite effective. Durgapur Municipality gathers garbage that won't break down in the environment, and then they sort the organic waste to make compost that residents can utilize. Green and blue trash cans are used for solid waste separation at the hostel and cafeteria.</w:t>
      </w:r>
    </w:p>
    <w:p w14:paraId="1311BA46" w14:textId="77777777" w:rsidR="006B21C5" w:rsidRDefault="006B21C5" w:rsidP="006B21C5">
      <w:pPr>
        <w:pStyle w:val="Title"/>
        <w:tabs>
          <w:tab w:val="left" w:pos="657"/>
        </w:tabs>
        <w:spacing w:line="276" w:lineRule="auto"/>
      </w:pPr>
    </w:p>
    <w:p w14:paraId="2A23B8F1" w14:textId="77777777" w:rsidR="006B21C5" w:rsidRDefault="006B21C5" w:rsidP="006B21C5">
      <w:pPr>
        <w:pStyle w:val="Title"/>
        <w:tabs>
          <w:tab w:val="left" w:pos="657"/>
        </w:tabs>
        <w:spacing w:line="276" w:lineRule="auto"/>
      </w:pPr>
      <w:r>
        <w:t>• The municipal sewage system receives the collected liquid waste.</w:t>
      </w:r>
    </w:p>
    <w:p w14:paraId="377AC127" w14:textId="77777777" w:rsidR="006B21C5" w:rsidRDefault="006B21C5" w:rsidP="006B21C5">
      <w:pPr>
        <w:pStyle w:val="Title"/>
        <w:tabs>
          <w:tab w:val="left" w:pos="657"/>
        </w:tabs>
        <w:spacing w:line="276" w:lineRule="auto"/>
      </w:pPr>
    </w:p>
    <w:p w14:paraId="7B50D992" w14:textId="77777777" w:rsidR="006B21C5" w:rsidRDefault="006B21C5" w:rsidP="006B21C5">
      <w:pPr>
        <w:pStyle w:val="Title"/>
        <w:tabs>
          <w:tab w:val="left" w:pos="657"/>
        </w:tabs>
        <w:spacing w:line="276" w:lineRule="auto"/>
      </w:pPr>
      <w:r>
        <w:t>• An E-waste collecting company buys the finished product from innovation laboratories, where students salvage the parts.</w:t>
      </w:r>
    </w:p>
    <w:p w14:paraId="2147732F" w14:textId="67B79F29" w:rsidR="006F19A3" w:rsidRDefault="006F19A3" w:rsidP="006B21C5">
      <w:pPr>
        <w:pStyle w:val="Title"/>
        <w:tabs>
          <w:tab w:val="left" w:pos="657"/>
        </w:tabs>
        <w:spacing w:line="276" w:lineRule="auto"/>
      </w:pPr>
    </w:p>
    <w:sectPr w:rsidR="006F19A3">
      <w:type w:val="continuous"/>
      <w:pgSz w:w="12240" w:h="15840"/>
      <w:pgMar w:top="7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A474E"/>
    <w:multiLevelType w:val="multilevel"/>
    <w:tmpl w:val="18D651C2"/>
    <w:lvl w:ilvl="0">
      <w:start w:val="7"/>
      <w:numFmt w:val="decimal"/>
      <w:lvlText w:val="%1"/>
      <w:lvlJc w:val="left"/>
      <w:pPr>
        <w:ind w:left="100" w:hanging="557"/>
        <w:jc w:val="left"/>
      </w:pPr>
      <w:rPr>
        <w:rFonts w:hint="default"/>
        <w:lang w:val="en-US" w:eastAsia="en-US" w:bidi="ar-SA"/>
      </w:rPr>
    </w:lvl>
    <w:lvl w:ilvl="1">
      <w:start w:val="1"/>
      <w:numFmt w:val="decimal"/>
      <w:lvlText w:val="%1.%2"/>
      <w:lvlJc w:val="left"/>
      <w:pPr>
        <w:ind w:left="100" w:hanging="557"/>
        <w:jc w:val="left"/>
      </w:pPr>
      <w:rPr>
        <w:rFonts w:hint="default"/>
        <w:lang w:val="en-US" w:eastAsia="en-US" w:bidi="ar-SA"/>
      </w:rPr>
    </w:lvl>
    <w:lvl w:ilvl="2">
      <w:start w:val="3"/>
      <w:numFmt w:val="decimal"/>
      <w:lvlText w:val="%1.%2.%3"/>
      <w:lvlJc w:val="left"/>
      <w:pPr>
        <w:ind w:left="100" w:hanging="557"/>
        <w:jc w:val="left"/>
      </w:pPr>
      <w:rPr>
        <w:rFonts w:ascii="Times New Roman" w:eastAsia="Times New Roman" w:hAnsi="Times New Roman" w:cs="Times New Roman" w:hint="default"/>
        <w:b/>
        <w:bCs/>
        <w:color w:val="00B050"/>
        <w:w w:val="100"/>
        <w:sz w:val="24"/>
        <w:szCs w:val="24"/>
        <w:lang w:val="en-US" w:eastAsia="en-US" w:bidi="ar-SA"/>
      </w:rPr>
    </w:lvl>
    <w:lvl w:ilvl="3">
      <w:numFmt w:val="bullet"/>
      <w:lvlText w:val=""/>
      <w:lvlJc w:val="left"/>
      <w:pPr>
        <w:ind w:left="820" w:hanging="360"/>
      </w:pPr>
      <w:rPr>
        <w:rFonts w:ascii="Symbol" w:eastAsia="Symbol" w:hAnsi="Symbol" w:cs="Symbol" w:hint="default"/>
        <w:w w:val="100"/>
        <w:sz w:val="24"/>
        <w:szCs w:val="24"/>
        <w:lang w:val="en-US" w:eastAsia="en-US" w:bidi="ar-SA"/>
      </w:rPr>
    </w:lvl>
    <w:lvl w:ilvl="4">
      <w:numFmt w:val="bullet"/>
      <w:lvlText w:val="•"/>
      <w:lvlJc w:val="left"/>
      <w:pPr>
        <w:ind w:left="3740" w:hanging="360"/>
      </w:pPr>
      <w:rPr>
        <w:rFonts w:hint="default"/>
        <w:lang w:val="en-US" w:eastAsia="en-US" w:bidi="ar-SA"/>
      </w:rPr>
    </w:lvl>
    <w:lvl w:ilvl="5">
      <w:numFmt w:val="bullet"/>
      <w:lvlText w:val="•"/>
      <w:lvlJc w:val="left"/>
      <w:pPr>
        <w:ind w:left="4713" w:hanging="360"/>
      </w:pPr>
      <w:rPr>
        <w:rFonts w:hint="default"/>
        <w:lang w:val="en-US" w:eastAsia="en-US" w:bidi="ar-SA"/>
      </w:rPr>
    </w:lvl>
    <w:lvl w:ilvl="6">
      <w:numFmt w:val="bullet"/>
      <w:lvlText w:val="•"/>
      <w:lvlJc w:val="left"/>
      <w:pPr>
        <w:ind w:left="5686" w:hanging="360"/>
      </w:pPr>
      <w:rPr>
        <w:rFonts w:hint="default"/>
        <w:lang w:val="en-US" w:eastAsia="en-US" w:bidi="ar-SA"/>
      </w:rPr>
    </w:lvl>
    <w:lvl w:ilvl="7">
      <w:numFmt w:val="bullet"/>
      <w:lvlText w:val="•"/>
      <w:lvlJc w:val="left"/>
      <w:pPr>
        <w:ind w:left="6660" w:hanging="360"/>
      </w:pPr>
      <w:rPr>
        <w:rFonts w:hint="default"/>
        <w:lang w:val="en-US" w:eastAsia="en-US" w:bidi="ar-SA"/>
      </w:rPr>
    </w:lvl>
    <w:lvl w:ilvl="8">
      <w:numFmt w:val="bullet"/>
      <w:lvlText w:val="•"/>
      <w:lvlJc w:val="left"/>
      <w:pPr>
        <w:ind w:left="7633" w:hanging="360"/>
      </w:pPr>
      <w:rPr>
        <w:rFonts w:hint="default"/>
        <w:lang w:val="en-US" w:eastAsia="en-US" w:bidi="ar-SA"/>
      </w:rPr>
    </w:lvl>
  </w:abstractNum>
  <w:num w:numId="1" w16cid:durableId="66816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E0731"/>
    <w:rsid w:val="006B21C5"/>
    <w:rsid w:val="006F19A3"/>
    <w:rsid w:val="00EE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7323"/>
  <w15:docId w15:val="{083A136C-964C-4FFF-93DA-42EB3694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
    <w:qFormat/>
    <w:pPr>
      <w:spacing w:before="71"/>
      <w:ind w:left="100" w:right="117"/>
    </w:pPr>
    <w:rPr>
      <w:b/>
      <w:bCs/>
      <w:sz w:val="24"/>
      <w:szCs w:val="24"/>
    </w:rPr>
  </w:style>
  <w:style w:type="paragraph" w:styleId="ListParagraph">
    <w:name w:val="List Paragraph"/>
    <w:basedOn w:val="Normal"/>
    <w:uiPriority w:val="1"/>
    <w:qFormat/>
    <w:pPr>
      <w:ind w:left="819" w:right="1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Das</cp:lastModifiedBy>
  <cp:revision>3</cp:revision>
  <dcterms:created xsi:type="dcterms:W3CDTF">2021-12-15T07:50:00Z</dcterms:created>
  <dcterms:modified xsi:type="dcterms:W3CDTF">2023-12-11T07:15:00Z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2021-12-15T00:00:00Z</vt:filetime>
  </property>
</Properties>
</file>