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17" w:rsidRDefault="001E5460">
      <w:pPr>
        <w:pStyle w:val="Title"/>
        <w:spacing w:line="276" w:lineRule="auto"/>
      </w:pPr>
      <w:bookmarkStart w:id="0" w:name="QlM_3_2_1_updated_FINAL"/>
      <w:bookmarkEnd w:id="0"/>
      <w:r>
        <w:rPr>
          <w:shd w:val="clear" w:color="auto" w:fill="FFFF00"/>
        </w:rPr>
        <w:t>3.2.1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Institution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has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created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an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ecosystem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innovations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other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initiatives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creation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and transfer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 w:rsidR="00C55EE1">
        <w:rPr>
          <w:shd w:val="clear" w:color="auto" w:fill="FFFF00"/>
        </w:rPr>
        <w:t xml:space="preserve"> </w:t>
      </w:r>
      <w:r>
        <w:rPr>
          <w:shd w:val="clear" w:color="auto" w:fill="FFFF00"/>
        </w:rPr>
        <w:t>knowledge.</w:t>
      </w:r>
    </w:p>
    <w:p w:rsidR="00A01317" w:rsidRDefault="00A01317">
      <w:pPr>
        <w:pStyle w:val="BodyText"/>
        <w:spacing w:before="1"/>
        <w:ind w:left="0"/>
        <w:jc w:val="left"/>
        <w:rPr>
          <w:b/>
          <w:sz w:val="27"/>
        </w:rPr>
      </w:pPr>
    </w:p>
    <w:p w:rsidR="00A01317" w:rsidRDefault="001E5460">
      <w:pPr>
        <w:pStyle w:val="BodyText"/>
        <w:ind w:right="115"/>
      </w:pPr>
      <w:r>
        <w:t>R&amp;D cell motivates the faculty members for submission of research proposals to various</w:t>
      </w:r>
      <w:r w:rsidR="00C93D67">
        <w:t xml:space="preserve"> </w:t>
      </w:r>
      <w:r>
        <w:t>funding agencies</w:t>
      </w:r>
      <w:r w:rsidR="001E6B6E">
        <w:t>.</w:t>
      </w:r>
      <w:r>
        <w:t xml:space="preserve"> </w:t>
      </w:r>
      <w:r w:rsidR="00D21340" w:rsidRPr="003F3C9B">
        <w:rPr>
          <w:b/>
        </w:rPr>
        <w:t>AICTE –MODROB</w:t>
      </w:r>
      <w:r w:rsidR="001E6B6E">
        <w:t xml:space="preserve"> and </w:t>
      </w:r>
      <w:r w:rsidR="001E6B6E" w:rsidRPr="003F3C9B">
        <w:rPr>
          <w:b/>
        </w:rPr>
        <w:t>PRISM-DSIR</w:t>
      </w:r>
      <w:r w:rsidR="00D21340">
        <w:t xml:space="preserve"> project was sanctioned</w:t>
      </w:r>
      <w:r w:rsidR="001E6B6E">
        <w:t>.</w:t>
      </w:r>
      <w:r w:rsidR="00D21340">
        <w:t xml:space="preserve"> Some </w:t>
      </w:r>
      <w:r w:rsidR="001E6B6E">
        <w:t>projects are</w:t>
      </w:r>
      <w:r w:rsidR="00C55EE1">
        <w:t xml:space="preserve"> </w:t>
      </w:r>
      <w:r>
        <w:t>indifferent</w:t>
      </w:r>
      <w:r w:rsidR="00C55EE1">
        <w:t xml:space="preserve"> </w:t>
      </w:r>
      <w:r>
        <w:t>stage</w:t>
      </w:r>
      <w:r w:rsidR="00C55EE1">
        <w:t xml:space="preserve"> </w:t>
      </w:r>
      <w:r>
        <w:t>of</w:t>
      </w:r>
      <w:r w:rsidR="00C55EE1">
        <w:t xml:space="preserve"> </w:t>
      </w:r>
      <w:r>
        <w:t>consideration</w:t>
      </w:r>
      <w:r w:rsidR="00C55EE1">
        <w:t xml:space="preserve"> </w:t>
      </w:r>
      <w:r>
        <w:t>in AICTE.</w:t>
      </w:r>
      <w:r w:rsidR="00C55EE1">
        <w:t xml:space="preserve"> </w:t>
      </w:r>
    </w:p>
    <w:p w:rsidR="00A8739E" w:rsidRDefault="00A8739E">
      <w:pPr>
        <w:pStyle w:val="BodyText"/>
        <w:ind w:right="115"/>
      </w:pPr>
    </w:p>
    <w:p w:rsidR="00A8739E" w:rsidRDefault="00A8739E">
      <w:pPr>
        <w:pStyle w:val="BodyText"/>
        <w:ind w:right="115"/>
      </w:pPr>
      <w:r>
        <w:t>Some Patent applications are also submitted for approval.</w:t>
      </w:r>
    </w:p>
    <w:p w:rsidR="00A01317" w:rsidRDefault="00A01317">
      <w:pPr>
        <w:pStyle w:val="BodyText"/>
        <w:ind w:left="0"/>
        <w:jc w:val="left"/>
      </w:pPr>
    </w:p>
    <w:p w:rsidR="00A01317" w:rsidRDefault="001E5460">
      <w:pPr>
        <w:pStyle w:val="BodyText"/>
        <w:spacing w:line="252" w:lineRule="auto"/>
        <w:ind w:right="118"/>
      </w:pPr>
      <w:r>
        <w:t xml:space="preserve">AICTE selected the institute for setting up the prestigious </w:t>
      </w:r>
      <w:r>
        <w:rPr>
          <w:b/>
        </w:rPr>
        <w:t xml:space="preserve">AICTE-IDEA Lab </w:t>
      </w:r>
      <w:r>
        <w:t>and sanctioned</w:t>
      </w:r>
      <w:r w:rsidR="00C55EE1">
        <w:t xml:space="preserve"> </w:t>
      </w:r>
      <w:r>
        <w:t>the</w:t>
      </w:r>
      <w:r w:rsidR="00C55EE1">
        <w:t xml:space="preserve"> </w:t>
      </w:r>
      <w:r>
        <w:t>fund of</w:t>
      </w:r>
      <w:r w:rsidR="00C55EE1">
        <w:t xml:space="preserve"> </w:t>
      </w:r>
      <w:r>
        <w:t>Rs 39</w:t>
      </w:r>
      <w:r w:rsidR="00C93D67">
        <w:t>.5</w:t>
      </w:r>
      <w:r>
        <w:t xml:space="preserve"> </w:t>
      </w:r>
      <w:proofErr w:type="spellStart"/>
      <w:r w:rsidR="00C93D67">
        <w:t>L</w:t>
      </w:r>
      <w:r>
        <w:t>akhs</w:t>
      </w:r>
      <w:proofErr w:type="spellEnd"/>
      <w:r>
        <w:t>.</w:t>
      </w:r>
    </w:p>
    <w:p w:rsidR="00A01317" w:rsidRDefault="001E5460">
      <w:pPr>
        <w:pStyle w:val="BodyText"/>
        <w:spacing w:before="197"/>
      </w:pPr>
      <w:r>
        <w:t>Institute</w:t>
      </w:r>
      <w:r w:rsidR="00C55EE1">
        <w:t xml:space="preserve"> </w:t>
      </w:r>
      <w:r>
        <w:t>has</w:t>
      </w:r>
      <w:r w:rsidR="00C55EE1">
        <w:t xml:space="preserve"> </w:t>
      </w:r>
      <w:r>
        <w:t>also</w:t>
      </w:r>
      <w:r w:rsidR="00C55EE1">
        <w:t xml:space="preserve"> </w:t>
      </w:r>
      <w:r>
        <w:t>been</w:t>
      </w:r>
      <w:r w:rsidR="00C55EE1">
        <w:t xml:space="preserve"> </w:t>
      </w:r>
      <w:r>
        <w:t>selected</w:t>
      </w:r>
      <w:r w:rsidR="00C55EE1">
        <w:t xml:space="preserve"> </w:t>
      </w:r>
      <w:r>
        <w:t>in</w:t>
      </w:r>
      <w:r w:rsidR="00C55EE1">
        <w:t xml:space="preserve"> </w:t>
      </w:r>
      <w:r w:rsidR="00A8739E">
        <w:rPr>
          <w:b/>
        </w:rPr>
        <w:t>ATAL Ranking</w:t>
      </w:r>
      <w:r w:rsidR="00C55EE1">
        <w:rPr>
          <w:b/>
        </w:rPr>
        <w:t xml:space="preserve"> </w:t>
      </w:r>
      <w:r>
        <w:t>program.</w:t>
      </w:r>
    </w:p>
    <w:p w:rsidR="00A01317" w:rsidRDefault="001E5460">
      <w:pPr>
        <w:spacing w:before="214" w:line="278" w:lineRule="auto"/>
        <w:ind w:left="100" w:right="118"/>
        <w:jc w:val="both"/>
        <w:rPr>
          <w:sz w:val="24"/>
        </w:rPr>
      </w:pPr>
      <w:r>
        <w:rPr>
          <w:sz w:val="24"/>
        </w:rPr>
        <w:t xml:space="preserve">Institute has published its </w:t>
      </w:r>
      <w:proofErr w:type="spellStart"/>
      <w:r>
        <w:rPr>
          <w:color w:val="FF0000"/>
          <w:sz w:val="24"/>
        </w:rPr>
        <w:t>vol</w:t>
      </w:r>
      <w:proofErr w:type="spellEnd"/>
      <w:r>
        <w:rPr>
          <w:color w:val="FF0000"/>
          <w:sz w:val="24"/>
        </w:rPr>
        <w:t>:</w:t>
      </w:r>
      <w:r w:rsidR="00C93D67">
        <w:rPr>
          <w:color w:val="FF0000"/>
          <w:sz w:val="24"/>
        </w:rPr>
        <w:t xml:space="preserve"> 3</w:t>
      </w:r>
      <w:r>
        <w:rPr>
          <w:color w:val="FF0000"/>
          <w:sz w:val="24"/>
        </w:rPr>
        <w:t xml:space="preserve"> no:</w:t>
      </w:r>
      <w:r w:rsidR="00C93D67">
        <w:rPr>
          <w:color w:val="FF0000"/>
          <w:sz w:val="24"/>
        </w:rPr>
        <w:t xml:space="preserve"> 1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online journal in the name of </w:t>
      </w:r>
      <w:r>
        <w:rPr>
          <w:b/>
          <w:sz w:val="24"/>
        </w:rPr>
        <w:t>BCREC Engineering</w:t>
      </w:r>
      <w:r w:rsidR="00C55EE1">
        <w:rPr>
          <w:b/>
          <w:sz w:val="24"/>
        </w:rPr>
        <w:t xml:space="preserve"> </w:t>
      </w:r>
      <w:r>
        <w:rPr>
          <w:b/>
          <w:sz w:val="24"/>
        </w:rPr>
        <w:t>Science</w:t>
      </w:r>
      <w:r w:rsidR="00C55EE1">
        <w:rPr>
          <w:b/>
          <w:sz w:val="24"/>
        </w:rPr>
        <w:t xml:space="preserve"> </w:t>
      </w:r>
      <w:r>
        <w:rPr>
          <w:b/>
          <w:sz w:val="24"/>
        </w:rPr>
        <w:t>Transaction (BEST)</w:t>
      </w:r>
      <w:r>
        <w:rPr>
          <w:sz w:val="24"/>
        </w:rPr>
        <w:t>.</w:t>
      </w:r>
    </w:p>
    <w:p w:rsidR="00A01317" w:rsidRDefault="001E6B6E" w:rsidP="001E6B6E">
      <w:pPr>
        <w:spacing w:before="195"/>
        <w:ind w:left="100"/>
        <w:jc w:val="both"/>
        <w:rPr>
          <w:sz w:val="24"/>
        </w:rPr>
      </w:pPr>
      <w:r w:rsidRPr="001E6B6E">
        <w:rPr>
          <w:b/>
          <w:sz w:val="24"/>
        </w:rPr>
        <w:t>I</w:t>
      </w:r>
      <w:r>
        <w:rPr>
          <w:b/>
          <w:sz w:val="24"/>
        </w:rPr>
        <w:t xml:space="preserve">nstitute </w:t>
      </w:r>
      <w:r w:rsidRPr="001E6B6E">
        <w:rPr>
          <w:b/>
          <w:sz w:val="24"/>
        </w:rPr>
        <w:t>I</w:t>
      </w:r>
      <w:r>
        <w:rPr>
          <w:b/>
          <w:sz w:val="24"/>
        </w:rPr>
        <w:t xml:space="preserve">nnovative </w:t>
      </w:r>
      <w:r w:rsidRPr="001E6B6E">
        <w:rPr>
          <w:b/>
          <w:sz w:val="24"/>
        </w:rPr>
        <w:t>C</w:t>
      </w:r>
      <w:r>
        <w:rPr>
          <w:b/>
          <w:sz w:val="24"/>
        </w:rPr>
        <w:t>ell</w:t>
      </w:r>
      <w:r>
        <w:rPr>
          <w:sz w:val="24"/>
        </w:rPr>
        <w:t xml:space="preserve"> was created to nurture the innovative idea of the students and faculty members. </w:t>
      </w:r>
    </w:p>
    <w:p w:rsidR="001E6B6E" w:rsidRPr="001E6B6E" w:rsidRDefault="001E6B6E" w:rsidP="001E6B6E">
      <w:pPr>
        <w:spacing w:before="195"/>
        <w:ind w:left="100"/>
        <w:jc w:val="both"/>
      </w:pPr>
      <w:r>
        <w:rPr>
          <w:b/>
          <w:sz w:val="24"/>
        </w:rPr>
        <w:t xml:space="preserve">Institute IPR cell </w:t>
      </w:r>
      <w:r w:rsidRPr="001E6B6E">
        <w:rPr>
          <w:sz w:val="24"/>
        </w:rPr>
        <w:t>organize several workshop and webinar</w:t>
      </w:r>
      <w:r>
        <w:rPr>
          <w:b/>
          <w:sz w:val="24"/>
        </w:rPr>
        <w:t xml:space="preserve"> </w:t>
      </w:r>
      <w:r w:rsidRPr="001E6B6E">
        <w:rPr>
          <w:sz w:val="24"/>
        </w:rPr>
        <w:t>for awareness on IPR.</w:t>
      </w:r>
    </w:p>
    <w:p w:rsidR="00A01317" w:rsidRDefault="00A01317">
      <w:pPr>
        <w:pStyle w:val="BodyText"/>
        <w:ind w:left="0"/>
        <w:jc w:val="left"/>
        <w:rPr>
          <w:sz w:val="21"/>
        </w:rPr>
      </w:pPr>
    </w:p>
    <w:p w:rsidR="00A8739E" w:rsidRDefault="001E5460">
      <w:pPr>
        <w:spacing w:before="200" w:line="276" w:lineRule="auto"/>
        <w:ind w:left="100" w:right="118"/>
        <w:jc w:val="both"/>
        <w:rPr>
          <w:color w:val="000000"/>
        </w:rPr>
      </w:pPr>
      <w:r>
        <w:rPr>
          <w:sz w:val="24"/>
        </w:rPr>
        <w:t xml:space="preserve">MOU with </w:t>
      </w:r>
      <w:proofErr w:type="spellStart"/>
      <w:r w:rsidR="00A8739E" w:rsidRPr="00A8739E">
        <w:rPr>
          <w:b/>
          <w:color w:val="000000"/>
        </w:rPr>
        <w:t>Capgemini</w:t>
      </w:r>
      <w:proofErr w:type="spellEnd"/>
      <w:r w:rsidR="00A8739E" w:rsidRPr="00A8739E">
        <w:rPr>
          <w:b/>
          <w:color w:val="000000"/>
        </w:rPr>
        <w:t xml:space="preserve"> Technology Services India Ltd</w:t>
      </w:r>
      <w:proofErr w:type="gramStart"/>
      <w:r w:rsidR="00A8739E" w:rsidRPr="00A8739E">
        <w:rPr>
          <w:b/>
          <w:color w:val="000000"/>
        </w:rPr>
        <w:t>.,</w:t>
      </w:r>
      <w:proofErr w:type="gramEnd"/>
      <w:r w:rsidR="00A8739E" w:rsidRPr="00A8739E">
        <w:rPr>
          <w:b/>
          <w:color w:val="000000"/>
        </w:rPr>
        <w:t xml:space="preserve"> </w:t>
      </w:r>
      <w:r w:rsidR="00A8739E">
        <w:rPr>
          <w:color w:val="000000"/>
        </w:rPr>
        <w:t>helped the students for selection in campus drive through pre-placement training.</w:t>
      </w:r>
    </w:p>
    <w:p w:rsidR="00A01317" w:rsidRDefault="00A8739E">
      <w:pPr>
        <w:spacing w:before="200" w:line="276" w:lineRule="auto"/>
        <w:ind w:left="100" w:right="118"/>
        <w:jc w:val="both"/>
        <w:rPr>
          <w:sz w:val="24"/>
        </w:rPr>
      </w:pPr>
      <w:r>
        <w:rPr>
          <w:sz w:val="24"/>
        </w:rPr>
        <w:t xml:space="preserve">MOU with </w:t>
      </w:r>
      <w:r w:rsidRPr="00A8739E">
        <w:rPr>
          <w:b/>
          <w:color w:val="000000"/>
        </w:rPr>
        <w:t>CSIR-CMERI, VITTI Research Foundation</w:t>
      </w:r>
      <w:r>
        <w:rPr>
          <w:b/>
          <w:color w:val="000000"/>
        </w:rPr>
        <w:t xml:space="preserve"> </w:t>
      </w:r>
      <w:r w:rsidR="001E5460">
        <w:rPr>
          <w:sz w:val="24"/>
        </w:rPr>
        <w:t>helped the students</w:t>
      </w:r>
      <w:r w:rsidR="001E6B6E">
        <w:rPr>
          <w:sz w:val="24"/>
        </w:rPr>
        <w:t xml:space="preserve"> and faculty members for applying real life projects in different sector.</w:t>
      </w:r>
    </w:p>
    <w:p w:rsidR="00A01317" w:rsidRDefault="001E5460">
      <w:pPr>
        <w:pStyle w:val="BodyText"/>
        <w:spacing w:before="218" w:line="276" w:lineRule="auto"/>
        <w:ind w:right="118"/>
      </w:pPr>
      <w:r>
        <w:t>For creation and transfer of knowledge among the students and faculty members, financial</w:t>
      </w:r>
      <w:r w:rsidR="00D21340">
        <w:t xml:space="preserve"> </w:t>
      </w:r>
      <w:r>
        <w:t>support is provided for organizing STTPs, National /International Conference/ Symposiums</w:t>
      </w:r>
      <w:r w:rsidR="00D21340">
        <w:t xml:space="preserve"> </w:t>
      </w:r>
      <w:r>
        <w:t>etc.</w:t>
      </w:r>
    </w:p>
    <w:p w:rsidR="008B03C0" w:rsidRDefault="008B03C0">
      <w:pPr>
        <w:pStyle w:val="BodyText"/>
        <w:spacing w:before="218" w:line="276" w:lineRule="auto"/>
        <w:ind w:right="118"/>
      </w:pPr>
    </w:p>
    <w:sectPr w:rsidR="008B03C0" w:rsidSect="00204209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1317"/>
    <w:rsid w:val="001E5460"/>
    <w:rsid w:val="001E6B6E"/>
    <w:rsid w:val="00204209"/>
    <w:rsid w:val="003F3C9B"/>
    <w:rsid w:val="006059CC"/>
    <w:rsid w:val="008B03C0"/>
    <w:rsid w:val="00A01317"/>
    <w:rsid w:val="00A8739E"/>
    <w:rsid w:val="00B25D93"/>
    <w:rsid w:val="00C55EE1"/>
    <w:rsid w:val="00C93D67"/>
    <w:rsid w:val="00CD2110"/>
    <w:rsid w:val="00D21340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2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4209"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204209"/>
    <w:pPr>
      <w:spacing w:before="60"/>
      <w:ind w:left="100" w:right="115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04209"/>
  </w:style>
  <w:style w:type="paragraph" w:customStyle="1" w:styleId="TableParagraph">
    <w:name w:val="Table Paragraph"/>
    <w:basedOn w:val="Normal"/>
    <w:uiPriority w:val="1"/>
    <w:qFormat/>
    <w:rsid w:val="00204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100" w:right="115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HOD</dc:creator>
  <cp:lastModifiedBy>MCA HOD</cp:lastModifiedBy>
  <cp:revision>5</cp:revision>
  <dcterms:created xsi:type="dcterms:W3CDTF">2022-12-13T10:06:00Z</dcterms:created>
  <dcterms:modified xsi:type="dcterms:W3CDTF">2022-12-13T11:12:00Z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2021-12-11T00:00:00Z</vt:filetime>
  </property>
</Properties>
</file>